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11184">
      <w:pPr>
        <w:pStyle w:val="2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  <w:sz w:val="36"/>
          <w:szCs w:val="36"/>
        </w:rPr>
      </w:pPr>
      <w:r>
        <w:rPr>
          <w:rStyle w:val="8"/>
          <w:rFonts w:hint="default" w:ascii="Times New Roman Regular" w:hAnsi="Times New Roman Regular" w:cs="Times New Roman Regular"/>
          <w:b/>
          <w:bCs/>
          <w:sz w:val="36"/>
          <w:szCs w:val="36"/>
        </w:rPr>
        <w:t>Talk Reflect Change (TRC) – Working Agreement</w:t>
      </w:r>
    </w:p>
    <w:p w14:paraId="52A0F966">
      <w:pPr>
        <w:pStyle w:val="7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This agreement outlines the understanding between </w:t>
      </w:r>
      <w:r>
        <w:rPr>
          <w:rStyle w:val="8"/>
          <w:rFonts w:hint="default" w:ascii="Times New Roman Regular" w:hAnsi="Times New Roman Regular" w:cs="Times New Roman Regular"/>
        </w:rPr>
        <w:t>Talk Reflect Change (TRC)</w:t>
      </w:r>
      <w:r>
        <w:rPr>
          <w:rFonts w:hint="default" w:ascii="Times New Roman Regular" w:hAnsi="Times New Roman Regular" w:cs="Times New Roman Regular"/>
        </w:rPr>
        <w:t xml:space="preserve"> and the client. It provides clarity, structure, and a foundation of trust as we begin our work together. Please read carefully and feel free to ask questions before signing.</w:t>
      </w:r>
    </w:p>
    <w:p w14:paraId="66D3A142">
      <w:pPr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2F86FC">
      <w:pPr>
        <w:pStyle w:val="4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  <w:b/>
          <w:bCs/>
        </w:rPr>
        <w:t>Client Information</w:t>
      </w:r>
    </w:p>
    <w:p w14:paraId="5FEEE786">
      <w:pPr>
        <w:pStyle w:val="7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Name:</w:t>
      </w:r>
      <w:r>
        <w:rPr>
          <w:rFonts w:hint="default" w:ascii="Times New Roman Regular" w:hAnsi="Times New Roman Regular" w:cs="Times New Roman Regular"/>
        </w:rPr>
        <w:t xml:space="preserve"> _______________________________________________</w:t>
      </w:r>
      <w:r>
        <w:rPr>
          <w:rFonts w:hint="default" w:ascii="Times New Roman Regular" w:hAnsi="Times New Roman Regular" w:cs="Times New Roman Regular"/>
        </w:rPr>
        <w:br w:type="textWrapping"/>
      </w:r>
      <w:r>
        <w:rPr>
          <w:rStyle w:val="8"/>
          <w:rFonts w:hint="default" w:ascii="Times New Roman Regular" w:hAnsi="Times New Roman Regular" w:cs="Times New Roman Regular"/>
        </w:rPr>
        <w:t>Address:</w:t>
      </w:r>
      <w:r>
        <w:rPr>
          <w:rFonts w:hint="default" w:ascii="Times New Roman Regular" w:hAnsi="Times New Roman Regular" w:cs="Times New Roman Regular"/>
        </w:rPr>
        <w:t xml:space="preserve"> _____________________________________________</w:t>
      </w:r>
    </w:p>
    <w:p w14:paraId="100C33DA">
      <w:pPr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A44F3F">
      <w:pPr>
        <w:pStyle w:val="7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Phone:</w:t>
      </w:r>
      <w:r>
        <w:rPr>
          <w:rFonts w:hint="default" w:ascii="Times New Roman Regular" w:hAnsi="Times New Roman Regular" w:cs="Times New Roman Regular"/>
        </w:rPr>
        <w:t xml:space="preserve"> ______________________________________________</w:t>
      </w:r>
      <w:r>
        <w:rPr>
          <w:rFonts w:hint="default" w:ascii="Times New Roman Regular" w:hAnsi="Times New Roman Regular" w:cs="Times New Roman Regular"/>
        </w:rPr>
        <w:br w:type="textWrapping"/>
      </w:r>
      <w:r>
        <w:rPr>
          <w:rStyle w:val="8"/>
          <w:rFonts w:hint="default" w:ascii="Times New Roman Regular" w:hAnsi="Times New Roman Regular" w:cs="Times New Roman Regular"/>
        </w:rPr>
        <w:t>Email:</w:t>
      </w:r>
      <w:r>
        <w:rPr>
          <w:rFonts w:hint="default" w:ascii="Times New Roman Regular" w:hAnsi="Times New Roman Regular" w:cs="Times New Roman Regular"/>
        </w:rPr>
        <w:t xml:space="preserve"> _______________________________________________</w:t>
      </w:r>
    </w:p>
    <w:p w14:paraId="45F963AA">
      <w:pPr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F2225E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Style w:val="8"/>
          <w:rFonts w:hint="default" w:ascii="Times New Roman Regular" w:hAnsi="Times New Roman Regular" w:cs="Times New Roman Regular"/>
          <w:b/>
          <w:bCs/>
          <w:sz w:val="28"/>
          <w:szCs w:val="28"/>
        </w:rPr>
        <w:t>1. Counselling</w:t>
      </w:r>
    </w:p>
    <w:p w14:paraId="4D5E26F4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Confidentiality:</w:t>
      </w:r>
      <w:r>
        <w:rPr>
          <w:rFonts w:hint="default" w:ascii="Times New Roman Regular" w:hAnsi="Times New Roman Regular" w:cs="Times New Roman Regular"/>
        </w:rPr>
        <w:t xml:space="preserve"> All counselling sessions are confidential. Information will only be shared outside of our work if there is a risk of harm to yourself or others, or if required by law.</w:t>
      </w:r>
    </w:p>
    <w:p w14:paraId="03ACC64B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Structure:</w:t>
      </w:r>
      <w:r>
        <w:rPr>
          <w:rFonts w:hint="default" w:ascii="Times New Roman Regular" w:hAnsi="Times New Roman Regular" w:cs="Times New Roman Regular"/>
        </w:rPr>
        <w:t xml:space="preserve"> Counselling provides a safe and non-judgmental space to explore your emotions, relationships, and life experiences.</w:t>
      </w:r>
    </w:p>
    <w:p w14:paraId="3679159D">
      <w:pPr>
        <w:pStyle w:val="7"/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Commitment:</w:t>
      </w:r>
      <w:r>
        <w:rPr>
          <w:rFonts w:hint="default" w:ascii="Times New Roman Regular" w:hAnsi="Times New Roman Regular" w:cs="Times New Roman Regular"/>
        </w:rPr>
        <w:t xml:space="preserve"> The number of sessions will be agreed upon together and reviewed as we progress.</w:t>
      </w:r>
    </w:p>
    <w:p w14:paraId="0EE06B79">
      <w:pPr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904C400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  <w:b/>
          <w:bCs/>
          <w:sz w:val="28"/>
          <w:szCs w:val="28"/>
        </w:rPr>
        <w:t>2. Coaching</w:t>
      </w:r>
    </w:p>
    <w:p w14:paraId="584D4263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Focus:</w:t>
      </w:r>
      <w:r>
        <w:rPr>
          <w:rFonts w:hint="default" w:ascii="Times New Roman Regular" w:hAnsi="Times New Roman Regular" w:cs="Times New Roman Regular"/>
        </w:rPr>
        <w:t xml:space="preserve"> Coaching supports personal growth, performance, and achieving meaningful goals. Together, we will set clear objectives tailored to your aspirations.</w:t>
      </w:r>
    </w:p>
    <w:p w14:paraId="39561BF5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Responsibility:</w:t>
      </w:r>
      <w:r>
        <w:rPr>
          <w:rFonts w:hint="default" w:ascii="Times New Roman Regular" w:hAnsi="Times New Roman Regular" w:cs="Times New Roman Regular"/>
        </w:rPr>
        <w:t xml:space="preserve"> You take an active role in shaping and applying insights gained in coaching sessions.</w:t>
      </w:r>
    </w:p>
    <w:p w14:paraId="53802D88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Flexibility:</w:t>
      </w:r>
      <w:r>
        <w:rPr>
          <w:rFonts w:hint="default" w:ascii="Times New Roman Regular" w:hAnsi="Times New Roman Regular" w:cs="Times New Roman Regular"/>
        </w:rPr>
        <w:t xml:space="preserve"> You are free to adjust your goals as your journey evolves.</w:t>
      </w:r>
    </w:p>
    <w:p w14:paraId="1FE55367">
      <w:pPr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2DC0AFA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Style w:val="8"/>
          <w:rFonts w:hint="default" w:ascii="Times New Roman Regular" w:hAnsi="Times New Roman Regular" w:cs="Times New Roman Regular"/>
          <w:b/>
          <w:bCs/>
          <w:sz w:val="28"/>
          <w:szCs w:val="28"/>
        </w:rPr>
        <w:t>3.</w:t>
      </w:r>
      <w:r>
        <w:rPr>
          <w:rStyle w:val="8"/>
          <w:rFonts w:hint="default" w:ascii="Times New Roman Regular" w:hAnsi="Times New Roman Regular" w:cs="Times New Roman Regular"/>
          <w:b/>
          <w:bCs/>
        </w:rPr>
        <w:t xml:space="preserve"> </w:t>
      </w:r>
      <w:r>
        <w:rPr>
          <w:rStyle w:val="8"/>
          <w:rFonts w:hint="default" w:ascii="Times New Roman Regular" w:hAnsi="Times New Roman Regular" w:cs="Times New Roman Regular"/>
          <w:b/>
          <w:bCs/>
          <w:sz w:val="28"/>
          <w:szCs w:val="28"/>
        </w:rPr>
        <w:t>Therapy</w:t>
      </w:r>
    </w:p>
    <w:p w14:paraId="0C06826A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Process:</w:t>
      </w:r>
      <w:r>
        <w:rPr>
          <w:rFonts w:hint="default" w:ascii="Times New Roman Regular" w:hAnsi="Times New Roman Regular" w:cs="Times New Roman Regular"/>
        </w:rPr>
        <w:t xml:space="preserve"> Therapy involves deeper exploration of patterns, past experiences, and behaviours that may impact your well-being.</w:t>
      </w:r>
    </w:p>
    <w:p w14:paraId="7F257C11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Boundaries:</w:t>
      </w:r>
      <w:r>
        <w:rPr>
          <w:rFonts w:hint="default" w:ascii="Times New Roman Regular" w:hAnsi="Times New Roman Regular" w:cs="Times New Roman Regular"/>
        </w:rPr>
        <w:t xml:space="preserve"> Sessions are designed to be consistent, respectful, and safe. Clear professional boundaries will always be maintained.</w:t>
      </w:r>
    </w:p>
    <w:p w14:paraId="1D157683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Endings:</w:t>
      </w:r>
      <w:r>
        <w:rPr>
          <w:rFonts w:hint="default" w:ascii="Times New Roman Regular" w:hAnsi="Times New Roman Regular" w:cs="Times New Roman Regular"/>
        </w:rPr>
        <w:t xml:space="preserve"> Endings are an important part of therapy. We encourage attending a planned final session to bring closure in a supportive way.</w:t>
      </w:r>
    </w:p>
    <w:p w14:paraId="142A0D1E">
      <w:pPr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1D3C93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Style w:val="8"/>
          <w:rFonts w:hint="default" w:ascii="Times New Roman Regular" w:hAnsi="Times New Roman Regular" w:cs="Times New Roman Regular"/>
          <w:b/>
          <w:bCs/>
          <w:sz w:val="28"/>
          <w:szCs w:val="28"/>
        </w:rPr>
        <w:t>4. Mentoring</w:t>
      </w:r>
    </w:p>
    <w:p w14:paraId="5210668F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Guidance:</w:t>
      </w:r>
      <w:r>
        <w:rPr>
          <w:rFonts w:hint="default" w:ascii="Times New Roman Regular" w:hAnsi="Times New Roman Regular" w:cs="Times New Roman Regular"/>
        </w:rPr>
        <w:t xml:space="preserve"> Mentoring offers advice, shared experience, and encouragement in navigating personal or professional challenges.</w:t>
      </w:r>
    </w:p>
    <w:p w14:paraId="6764F66E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Mutual Learning:</w:t>
      </w:r>
      <w:r>
        <w:rPr>
          <w:rFonts w:hint="default" w:ascii="Times New Roman Regular" w:hAnsi="Times New Roman Regular" w:cs="Times New Roman Regular"/>
        </w:rPr>
        <w:t xml:space="preserve"> While I provide direction, the process is collaborative and respects your unique journey.</w:t>
      </w:r>
    </w:p>
    <w:p w14:paraId="10E563BB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Development:</w:t>
      </w:r>
      <w:r>
        <w:rPr>
          <w:rFonts w:hint="default" w:ascii="Times New Roman Regular" w:hAnsi="Times New Roman Regular" w:cs="Times New Roman Regular"/>
        </w:rPr>
        <w:t xml:space="preserve"> The mentoring relationship supports your growth at a pace that feels manageable and empowering.</w:t>
      </w:r>
    </w:p>
    <w:p w14:paraId="6949C1F3">
      <w:pPr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24C868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Style w:val="8"/>
          <w:rFonts w:hint="default" w:ascii="Times New Roman Regular" w:hAnsi="Times New Roman Regular" w:cs="Times New Roman Regular"/>
          <w:b/>
          <w:bCs/>
          <w:sz w:val="28"/>
          <w:szCs w:val="28"/>
        </w:rPr>
        <w:t>5. Fees &amp; Payment</w:t>
      </w:r>
    </w:p>
    <w:p w14:paraId="3E9A2AD6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The fee per session will be agreed upon in advance.</w:t>
      </w:r>
    </w:p>
    <w:p w14:paraId="1463DB1B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Payment is due at or before each session unless otherwise arrange</w:t>
      </w:r>
      <w:r>
        <w:rPr>
          <w:rFonts w:hint="default" w:ascii="Times New Roman Regular" w:hAnsi="Times New Roman Regular" w:cs="Times New Roman Regular"/>
          <w:lang w:val="en-US"/>
        </w:rPr>
        <w:t>d.</w:t>
      </w:r>
    </w:p>
    <w:p w14:paraId="2754FEAB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Concession rates may be available where appropriate.</w:t>
      </w:r>
    </w:p>
    <w:p w14:paraId="112A621E">
      <w:pPr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DC0F1D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Style w:val="8"/>
          <w:rFonts w:hint="default" w:ascii="Times New Roman Regular" w:hAnsi="Times New Roman Regular" w:cs="Times New Roman Regular"/>
          <w:b/>
          <w:bCs/>
          <w:sz w:val="28"/>
          <w:szCs w:val="28"/>
        </w:rPr>
        <w:t>6. Cancellations &amp; Notice</w:t>
      </w:r>
    </w:p>
    <w:p w14:paraId="00D0B4E8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 xml:space="preserve">Please provide at least </w:t>
      </w:r>
      <w:r>
        <w:rPr>
          <w:rStyle w:val="8"/>
          <w:rFonts w:hint="default" w:ascii="Times New Roman Regular" w:hAnsi="Times New Roman Regular" w:cs="Times New Roman Regular"/>
        </w:rPr>
        <w:t>48 hours’ notice</w:t>
      </w:r>
      <w:r>
        <w:rPr>
          <w:rFonts w:hint="default" w:ascii="Times New Roman Regular" w:hAnsi="Times New Roman Regular" w:cs="Times New Roman Regular"/>
        </w:rPr>
        <w:t xml:space="preserve"> if you need to cancel or reschedule.</w:t>
      </w:r>
    </w:p>
    <w:p w14:paraId="2618C1F5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The full fee may be charged if sufficient notice is not given.</w:t>
      </w:r>
    </w:p>
    <w:p w14:paraId="3922369A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If you choose to end our work together, we ask for notice as agreed, and encourage a final planned session.</w:t>
      </w:r>
    </w:p>
    <w:p w14:paraId="3F64595A">
      <w:pPr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C9176E9">
      <w:pPr>
        <w:pStyle w:val="3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  <w:sz w:val="28"/>
          <w:szCs w:val="28"/>
        </w:rPr>
      </w:pPr>
      <w:r>
        <w:rPr>
          <w:rStyle w:val="8"/>
          <w:rFonts w:hint="default" w:ascii="Times New Roman Regular" w:hAnsi="Times New Roman Regular" w:cs="Times New Roman Regular"/>
          <w:b/>
          <w:bCs/>
          <w:sz w:val="28"/>
          <w:szCs w:val="28"/>
        </w:rPr>
        <w:t>7. Your Rights &amp; Freedom</w:t>
      </w:r>
    </w:p>
    <w:p w14:paraId="7D83B978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You are free to stop sessions at any time without obligation to continue.</w:t>
      </w:r>
    </w:p>
    <w:p w14:paraId="60839AE3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This agreement is designed to create clarity and safety, not to bind you into unwanted commitment.</w:t>
      </w:r>
    </w:p>
    <w:p w14:paraId="60636ABD">
      <w:pPr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7721B6">
      <w:pPr>
        <w:rPr>
          <w:rFonts w:hint="default"/>
        </w:rPr>
      </w:pPr>
    </w:p>
    <w:p w14:paraId="7F49475E">
      <w:pPr>
        <w:pStyle w:val="4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  <w:b/>
          <w:bCs/>
        </w:rPr>
        <w:t>Acknowledgement</w:t>
      </w:r>
    </w:p>
    <w:p w14:paraId="0B89F3CB">
      <w:pPr>
        <w:pStyle w:val="7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</w:rPr>
        <w:t>By signing below, you confirm that you have read, understood, and agree to the terms of this Working Agreement.</w:t>
      </w:r>
    </w:p>
    <w:p w14:paraId="677E7F37">
      <w:pPr>
        <w:pStyle w:val="7"/>
        <w:keepNext w:val="0"/>
        <w:keepLines w:val="0"/>
        <w:widowControl/>
        <w:suppressLineNumbers w:val="0"/>
        <w:rPr>
          <w:rFonts w:hint="default" w:ascii="Times New Roman Regular" w:hAnsi="Times New Roman Regular" w:cs="Times New Roman Regular"/>
        </w:rPr>
      </w:pPr>
      <w:r>
        <w:rPr>
          <w:rStyle w:val="8"/>
          <w:rFonts w:hint="default" w:ascii="Times New Roman Regular" w:hAnsi="Times New Roman Regular" w:cs="Times New Roman Regular"/>
        </w:rPr>
        <w:t>Client Signature:</w:t>
      </w:r>
      <w:r>
        <w:rPr>
          <w:rFonts w:hint="default" w:ascii="Times New Roman Regular" w:hAnsi="Times New Roman Regular" w:cs="Times New Roman Regular"/>
        </w:rPr>
        <w:t xml:space="preserve"> _______________________________ Date: ____________</w:t>
      </w:r>
    </w:p>
    <w:p w14:paraId="628F3827">
      <w:pPr>
        <w:pStyle w:val="7"/>
        <w:keepNext w:val="0"/>
        <w:keepLines w:val="0"/>
        <w:widowControl/>
        <w:suppressLineNumbers w:val="0"/>
      </w:pPr>
      <w:r>
        <w:rPr>
          <w:rStyle w:val="8"/>
          <w:rFonts w:hint="default" w:ascii="Times New Roman Regular" w:hAnsi="Times New Roman Regular" w:cs="Times New Roman Regular"/>
        </w:rPr>
        <w:t>Practitioner Signature:</w:t>
      </w:r>
      <w:r>
        <w:rPr>
          <w:rFonts w:hint="default" w:ascii="Times New Roman Regular" w:hAnsi="Times New Roman Regular" w:cs="Times New Roman Regular"/>
        </w:rPr>
        <w:t xml:space="preserve"> __________________________ Date: ____________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E5185"/>
    <w:multiLevelType w:val="singleLevel"/>
    <w:tmpl w:val="A37E518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C77694AF"/>
    <w:multiLevelType w:val="singleLevel"/>
    <w:tmpl w:val="C77694A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3B86"/>
    <w:rsid w:val="7EE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8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2025-09-19T14:34:00Z</dcterms:created>
  <dc:creator>Raphael Osioh</dc:creator>
  <cp:lastModifiedBy>Raphael Osioh</cp:lastModifiedBy>
  <dcterms:modified xsi:type="dcterms:W3CDTF">2025-09-19T14:47:27Z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1033-12.1.22553.22553</vt:lpwstr>
  </property>
  <property fmtid="{D5CDD505-2E9C-101B-9397-08002B2CF9AE}" pid="3" name="ICV">
    <vt:lpwstr>63BB96721D37CFE1025CCD68776C955C_41</vt:lpwstr>
  </property>
</Properties>
</file>